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832"/>
        <w:gridCol w:w="3681"/>
      </w:tblGrid>
      <w:tr w:rsidR="00D574C9" w:rsidRPr="00D574C9" w:rsidTr="00007B89">
        <w:trPr>
          <w:trHeight w:val="851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4C9" w:rsidRPr="00D574C9" w:rsidRDefault="00D574C9" w:rsidP="00D574C9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 w:val="40"/>
                <w:szCs w:val="40"/>
              </w:rPr>
            </w:pPr>
            <w:bookmarkStart w:id="0" w:name="RANGE!A1:K26"/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40"/>
                <w:szCs w:val="40"/>
              </w:rPr>
              <w:t>研究計画書</w:t>
            </w:r>
            <w:bookmarkEnd w:id="0"/>
          </w:p>
        </w:tc>
      </w:tr>
      <w:tr w:rsidR="00D574C9" w:rsidRPr="00D574C9" w:rsidTr="00E33B2E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C9" w:rsidRPr="00D574C9" w:rsidRDefault="00D574C9" w:rsidP="00D574C9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4C9" w:rsidRPr="00D574C9" w:rsidRDefault="00D574C9" w:rsidP="00D574C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74C9" w:rsidRPr="00D574C9" w:rsidTr="00E33B2E">
        <w:trPr>
          <w:trHeight w:val="945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C9" w:rsidRPr="00D574C9" w:rsidRDefault="00D574C9" w:rsidP="00D574C9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氏</w:t>
            </w:r>
            <w:r w:rsidR="00007B8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 xml:space="preserve">　　</w:t>
            </w: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3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10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4C9" w:rsidRPr="00D574C9" w:rsidRDefault="00D574C9" w:rsidP="00D574C9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希望指導教員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74C9" w:rsidRPr="00D574C9" w:rsidRDefault="00D574C9" w:rsidP="00007B89">
            <w:pPr>
              <w:widowControl/>
              <w:spacing w:line="240" w:lineRule="exact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※本学学生のみ（教員承諾印）</w:t>
            </w: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br/>
            </w:r>
          </w:p>
        </w:tc>
      </w:tr>
      <w:tr w:rsidR="00D574C9" w:rsidRPr="00D574C9" w:rsidTr="00007B8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4C9" w:rsidRPr="00D574C9" w:rsidRDefault="00D574C9" w:rsidP="00D574C9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志望動機</w:t>
            </w: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br/>
              <w:t>（簡潔に）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C9" w:rsidRPr="00D574C9" w:rsidRDefault="00D574C9" w:rsidP="00D574C9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574C9" w:rsidRPr="00D574C9" w:rsidTr="00007B89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C9" w:rsidRPr="00D574C9" w:rsidRDefault="00D574C9" w:rsidP="00D574C9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kern w:val="0"/>
                <w:szCs w:val="21"/>
              </w:rPr>
            </w:pP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希望研究テーマ</w:t>
            </w: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br/>
              <w:t>（タイトル）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007B89" w:rsidRPr="00D574C9" w:rsidTr="00EE00A7">
        <w:trPr>
          <w:trHeight w:val="405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89" w:rsidRPr="00D574C9" w:rsidRDefault="00007B89" w:rsidP="00007B8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  <w:r w:rsidRPr="00D574C9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1"/>
              </w:rPr>
              <w:t>希望研究概要を記入してください。</w:t>
            </w: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007B8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B89" w:rsidRPr="00D574C9" w:rsidRDefault="00007B8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D574C9" w:rsidRPr="00D574C9" w:rsidTr="00007B89">
        <w:trPr>
          <w:trHeight w:val="567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C9" w:rsidRPr="00D574C9" w:rsidRDefault="00D574C9" w:rsidP="00D574C9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</w:tbl>
    <w:p w:rsidR="003C5FCD" w:rsidRPr="00D574C9" w:rsidRDefault="00D574C9" w:rsidP="00D574C9">
      <w:pPr>
        <w:jc w:val="right"/>
      </w:pPr>
      <w:r w:rsidRPr="008717F3">
        <w:rPr>
          <w:rFonts w:ascii="UD デジタル 教科書体 NK-R" w:eastAsia="UD デジタル 教科書体 NK-R" w:hAnsiTheme="majorEastAsia" w:hint="eastAsia"/>
        </w:rPr>
        <w:t>※レイアウト等、書式は一切変更してはいけません。</w:t>
      </w:r>
    </w:p>
    <w:sectPr w:rsidR="003C5FCD" w:rsidRPr="00D574C9" w:rsidSect="00007B8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C9"/>
    <w:rsid w:val="00007B89"/>
    <w:rsid w:val="003C5FCD"/>
    <w:rsid w:val="00D574C9"/>
    <w:rsid w:val="00E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79264B-FFB5-4404-B5B1-87E9AF31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BAFE-C48F-4B6A-8782-017165F7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神戸芸術工科大学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雅彦</dc:creator>
  <cp:keywords/>
  <dc:description/>
  <cp:lastModifiedBy>小笠原 雅彦</cp:lastModifiedBy>
  <cp:revision>2</cp:revision>
  <dcterms:created xsi:type="dcterms:W3CDTF">2025-12-05T02:44:00Z</dcterms:created>
  <dcterms:modified xsi:type="dcterms:W3CDTF">2025-12-06T01:14:00Z</dcterms:modified>
</cp:coreProperties>
</file>